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D5" w:rsidRDefault="001043D5" w:rsidP="00104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3D5" w:rsidRPr="001043D5" w:rsidRDefault="001043D5" w:rsidP="001043D5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043D5">
        <w:rPr>
          <w:rFonts w:ascii="Times New Roman" w:hAnsi="Times New Roman"/>
          <w:b/>
          <w:sz w:val="36"/>
          <w:szCs w:val="36"/>
          <w:u w:val="single"/>
        </w:rPr>
        <w:t>Сведения о дате государственной регистрации</w:t>
      </w:r>
    </w:p>
    <w:p w:rsidR="001043D5" w:rsidRDefault="001043D5" w:rsidP="001043D5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043D5" w:rsidRPr="001043D5" w:rsidRDefault="001043D5" w:rsidP="001043D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043D5" w:rsidRPr="003A429D" w:rsidRDefault="001043D5" w:rsidP="001043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429D">
        <w:rPr>
          <w:rFonts w:ascii="Times New Roman" w:hAnsi="Times New Roman"/>
          <w:sz w:val="28"/>
          <w:szCs w:val="28"/>
        </w:rPr>
        <w:t>Государственное автономное учреждение социального обслуживания «Социальный приют» Забайкальского края, создано в соответствии с постановлением Главы Администрации Читинской области от 27.03.1995</w:t>
      </w:r>
      <w:r>
        <w:rPr>
          <w:rFonts w:ascii="Times New Roman" w:hAnsi="Times New Roman"/>
          <w:sz w:val="28"/>
          <w:szCs w:val="28"/>
        </w:rPr>
        <w:t> </w:t>
      </w:r>
      <w:r w:rsidRPr="003A429D">
        <w:rPr>
          <w:rFonts w:ascii="Times New Roman" w:hAnsi="Times New Roman"/>
          <w:sz w:val="28"/>
          <w:szCs w:val="28"/>
        </w:rPr>
        <w:t>года № 130 «</w:t>
      </w:r>
      <w:r>
        <w:rPr>
          <w:rFonts w:ascii="Times New Roman" w:hAnsi="Times New Roman"/>
          <w:sz w:val="28"/>
          <w:szCs w:val="28"/>
        </w:rPr>
        <w:t>О</w:t>
      </w:r>
      <w:r w:rsidRPr="003A429D">
        <w:rPr>
          <w:rFonts w:ascii="Times New Roman" w:hAnsi="Times New Roman"/>
          <w:sz w:val="28"/>
          <w:szCs w:val="28"/>
        </w:rPr>
        <w:t xml:space="preserve"> создании Дома ночного пребывания со стационарным отделением (приют) для лиц без определенного места жительства и занятий», зарегистрировано Регистрационно-лицензионной палатой г. Читы 20.04.1995 года, регистрационный номер 377, внесено в Единый государственный реестр юридических лиц 237.12.2002, ОГРН 1027501183709.</w:t>
      </w:r>
      <w:proofErr w:type="gramEnd"/>
    </w:p>
    <w:p w:rsidR="001043D5" w:rsidRPr="003A429D" w:rsidRDefault="001043D5" w:rsidP="001043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9D">
        <w:rPr>
          <w:rFonts w:ascii="Times New Roman" w:hAnsi="Times New Roman"/>
          <w:sz w:val="28"/>
          <w:szCs w:val="28"/>
        </w:rPr>
        <w:t>Учреждение создано путем изменения типа Государственного стационарного учреждения социального обслуживания «Социальный приют» Забайкальского края в соответствии распоряжением Правительства Забайкальского края от 02 июня 2009 года № 339-р.</w:t>
      </w:r>
    </w:p>
    <w:p w:rsidR="0041346E" w:rsidRDefault="0041346E" w:rsidP="001043D5">
      <w:pPr>
        <w:spacing w:after="0" w:line="360" w:lineRule="auto"/>
      </w:pPr>
    </w:p>
    <w:sectPr w:rsidR="0041346E" w:rsidSect="0041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3D5"/>
    <w:rsid w:val="001043D5"/>
    <w:rsid w:val="00184DCD"/>
    <w:rsid w:val="0041346E"/>
    <w:rsid w:val="006F3A1D"/>
    <w:rsid w:val="008E411B"/>
    <w:rsid w:val="00B56FA1"/>
    <w:rsid w:val="00BA10F6"/>
    <w:rsid w:val="00C06F5B"/>
    <w:rsid w:val="00C3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2018-10-15T03:01:00Z</dcterms:created>
  <dcterms:modified xsi:type="dcterms:W3CDTF">2018-10-15T03:04:00Z</dcterms:modified>
</cp:coreProperties>
</file>